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76" w:rsidRDefault="00C13D76">
      <w:pPr>
        <w:pStyle w:val="Body"/>
        <w:spacing w:line="300" w:lineRule="auto"/>
        <w:jc w:val="center"/>
        <w:rPr>
          <w:b/>
          <w:bCs/>
          <w:color w:val="5F497A"/>
          <w:sz w:val="32"/>
          <w:szCs w:val="32"/>
          <w:u w:color="5F497A"/>
        </w:rPr>
      </w:pPr>
    </w:p>
    <w:p w:rsidR="0086237E" w:rsidRPr="0030469E" w:rsidRDefault="0086237E">
      <w:pPr>
        <w:pStyle w:val="Body"/>
        <w:spacing w:line="300" w:lineRule="auto"/>
        <w:jc w:val="center"/>
        <w:rPr>
          <w:b/>
          <w:bCs/>
          <w:color w:val="5F497A"/>
          <w:sz w:val="32"/>
          <w:szCs w:val="32"/>
          <w:u w:color="5F497A"/>
        </w:rPr>
      </w:pPr>
    </w:p>
    <w:p w:rsidR="00C13D76" w:rsidRPr="0030469E" w:rsidRDefault="00C10939">
      <w:pPr>
        <w:pStyle w:val="Body"/>
        <w:spacing w:line="300" w:lineRule="auto"/>
        <w:jc w:val="center"/>
        <w:rPr>
          <w:b/>
          <w:bCs/>
          <w:color w:val="5F497A"/>
          <w:sz w:val="32"/>
          <w:szCs w:val="32"/>
          <w:u w:color="5F497A"/>
        </w:rPr>
      </w:pPr>
      <w:r>
        <w:rPr>
          <w:b/>
          <w:bCs/>
          <w:color w:val="5F497A"/>
          <w:sz w:val="32"/>
          <w:szCs w:val="32"/>
          <w:u w:color="5F497A"/>
        </w:rPr>
        <w:t>THE SPACE OF LABOR</w:t>
      </w:r>
      <w:r w:rsidR="000B2289">
        <w:rPr>
          <w:b/>
          <w:bCs/>
          <w:color w:val="5F497A"/>
          <w:sz w:val="32"/>
          <w:szCs w:val="32"/>
          <w:u w:color="5F497A"/>
        </w:rPr>
        <w:t xml:space="preserve">: CİBALİ </w:t>
      </w:r>
      <w:r>
        <w:rPr>
          <w:b/>
          <w:bCs/>
          <w:color w:val="5F497A"/>
          <w:sz w:val="32"/>
          <w:szCs w:val="32"/>
          <w:u w:color="5F497A"/>
        </w:rPr>
        <w:t>TOBACCO FACTORY</w:t>
      </w:r>
    </w:p>
    <w:p w:rsidR="00C13D76" w:rsidRPr="0030469E" w:rsidRDefault="00C13D76">
      <w:pPr>
        <w:pStyle w:val="Body"/>
        <w:spacing w:line="300" w:lineRule="auto"/>
        <w:jc w:val="center"/>
        <w:rPr>
          <w:b/>
          <w:bCs/>
        </w:rPr>
      </w:pPr>
    </w:p>
    <w:p w:rsidR="00C13D76" w:rsidRPr="00C10939" w:rsidRDefault="00C10939">
      <w:pPr>
        <w:pStyle w:val="Body"/>
        <w:jc w:val="both"/>
        <w:rPr>
          <w:rFonts w:ascii="Times New Roman" w:eastAsia="Arial Unicode MS" w:hAnsi="Times New Roman" w:cs="Arial"/>
          <w:color w:val="auto"/>
          <w:lang w:val="en-GB" w:eastAsia="en-US"/>
        </w:rPr>
      </w:pPr>
      <w:r w:rsidRPr="00C10939">
        <w:rPr>
          <w:rFonts w:ascii="Times New Roman" w:eastAsia="Arial Unicode MS" w:hAnsi="Times New Roman" w:cs="Arial"/>
          <w:color w:val="auto"/>
          <w:lang w:val="en-GB" w:eastAsia="en-US"/>
        </w:rPr>
        <w:t xml:space="preserve">The introduction to the tale of Cibali Tobacco Factory, one of the cornerstones Turkey’s industrial history, is narrated within the halls of Rezan Has Museum located on the premises of the Kadir Has University, the factory building’s new resident and the protector of its legacy. Welcoming visitors on the upper hall reserved for the thematic exhibitions of the Museum, the exhibition titled, “Cibali Tobacco Factory: The Space of </w:t>
      </w:r>
      <w:proofErr w:type="spellStart"/>
      <w:r w:rsidRPr="00C10939">
        <w:rPr>
          <w:rFonts w:ascii="Times New Roman" w:eastAsia="Arial Unicode MS" w:hAnsi="Times New Roman" w:cs="Arial"/>
          <w:color w:val="auto"/>
          <w:lang w:val="en-GB" w:eastAsia="en-US"/>
        </w:rPr>
        <w:t>Labor</w:t>
      </w:r>
      <w:proofErr w:type="spellEnd"/>
      <w:r w:rsidRPr="00C10939">
        <w:rPr>
          <w:rFonts w:ascii="Times New Roman" w:eastAsia="Arial Unicode MS" w:hAnsi="Times New Roman" w:cs="Arial"/>
          <w:color w:val="auto"/>
          <w:lang w:val="en-GB" w:eastAsia="en-US"/>
        </w:rPr>
        <w:t>” opens up a window into the nearly a century-long history of the factory’s life. The exhibition will remain open until December 30, 2017.</w:t>
      </w:r>
      <w:r w:rsidRPr="00C10939">
        <w:rPr>
          <w:rFonts w:ascii="Times New Roman" w:eastAsia="Arial Unicode MS" w:hAnsi="Times New Roman" w:cs="Arial"/>
          <w:color w:val="auto"/>
          <w:lang w:val="en-GB" w:eastAsia="en-US"/>
        </w:rPr>
        <w:t> </w:t>
      </w:r>
    </w:p>
    <w:p w:rsidR="00C10939" w:rsidRPr="0030469E" w:rsidRDefault="00C10939">
      <w:pPr>
        <w:pStyle w:val="Body"/>
        <w:jc w:val="both"/>
        <w:rPr>
          <w:b/>
          <w:bCs/>
        </w:rPr>
      </w:pPr>
    </w:p>
    <w:p w:rsidR="00F10B9E" w:rsidRPr="002B7FE4" w:rsidRDefault="00F10B9E" w:rsidP="00F10B9E">
      <w:pPr>
        <w:jc w:val="both"/>
        <w:rPr>
          <w:rFonts w:cstheme="minorHAnsi"/>
          <w:lang w:val="en-GB"/>
        </w:rPr>
      </w:pPr>
      <w:r w:rsidRPr="002B7FE4">
        <w:rPr>
          <w:rFonts w:cstheme="minorHAnsi"/>
          <w:lang w:val="en-GB"/>
        </w:rPr>
        <w:t xml:space="preserve">The initiatives we have painstakingly taken since 2005 to return to their rightful place the machinery, objects, documents, and photographs used at the Cibali Tobacco and Cigarette Factory bore fruit in 2008 and, the said works were temporarily transferred to Rezan Has Museum after being inventoried at the Museum for the History of Science and Technology in Islam. As the protector of its legacy, </w:t>
      </w:r>
      <w:r>
        <w:rPr>
          <w:rFonts w:cstheme="minorHAnsi"/>
          <w:lang w:val="en-GB"/>
        </w:rPr>
        <w:t xml:space="preserve">Rezan Has Museum is </w:t>
      </w:r>
      <w:r w:rsidRPr="002B7FE4">
        <w:rPr>
          <w:rFonts w:cstheme="minorHAnsi"/>
          <w:lang w:val="en-GB"/>
        </w:rPr>
        <w:t xml:space="preserve">determined to rekindle the spirit of the Cibali Tobacco and Cigarette Factory with </w:t>
      </w:r>
      <w:proofErr w:type="gramStart"/>
      <w:r w:rsidRPr="002B7FE4">
        <w:rPr>
          <w:rFonts w:cstheme="minorHAnsi"/>
          <w:lang w:val="en-GB"/>
        </w:rPr>
        <w:t>its</w:t>
      </w:r>
      <w:proofErr w:type="gramEnd"/>
      <w:r w:rsidRPr="002B7FE4">
        <w:rPr>
          <w:rFonts w:cstheme="minorHAnsi"/>
          <w:lang w:val="en-GB"/>
        </w:rPr>
        <w:t xml:space="preserve"> more than a century-long history and transmit this cultural heritage to future generations. As part of this objective, the tobacco and cigarette machines that have survived to date, as well as all other available documents, information, and works </w:t>
      </w:r>
      <w:r>
        <w:rPr>
          <w:rFonts w:cstheme="minorHAnsi"/>
          <w:lang w:val="en-GB"/>
        </w:rPr>
        <w:t>had a</w:t>
      </w:r>
      <w:r w:rsidRPr="002B7FE4">
        <w:rPr>
          <w:rFonts w:cstheme="minorHAnsi"/>
          <w:lang w:val="en-GB"/>
        </w:rPr>
        <w:t xml:space="preserve"> two-year process of conservation/restoration </w:t>
      </w:r>
      <w:r>
        <w:rPr>
          <w:rFonts w:cstheme="minorHAnsi"/>
          <w:lang w:val="en-GB"/>
        </w:rPr>
        <w:t xml:space="preserve">project </w:t>
      </w:r>
      <w:r w:rsidRPr="002B7FE4">
        <w:rPr>
          <w:rFonts w:cstheme="minorHAnsi"/>
          <w:lang w:val="en-GB"/>
        </w:rPr>
        <w:t xml:space="preserve">initiated in 2009. As the second step of an exhaustive project </w:t>
      </w:r>
      <w:r>
        <w:rPr>
          <w:rFonts w:cstheme="minorHAnsi"/>
          <w:lang w:val="en-GB"/>
        </w:rPr>
        <w:t>that the Rezan Has Museum</w:t>
      </w:r>
      <w:r w:rsidRPr="002B7FE4">
        <w:rPr>
          <w:rFonts w:cstheme="minorHAnsi"/>
          <w:lang w:val="en-GB"/>
        </w:rPr>
        <w:t xml:space="preserve"> undertook for the introduction and display of the 2600-piece collection of CTF, this new exhibition offers a fresh glimpse into the collection. </w:t>
      </w:r>
    </w:p>
    <w:p w:rsidR="00F10B9E" w:rsidRDefault="00F10B9E" w:rsidP="00F261D0">
      <w:pPr>
        <w:jc w:val="both"/>
        <w:rPr>
          <w:rFonts w:cs="Arial"/>
          <w:lang w:val="tr-TR"/>
        </w:rPr>
      </w:pPr>
    </w:p>
    <w:p w:rsidR="006B5AD9" w:rsidRPr="002B7FE4" w:rsidRDefault="006B5AD9" w:rsidP="006B5AD9">
      <w:pPr>
        <w:jc w:val="both"/>
        <w:rPr>
          <w:rFonts w:cstheme="minorHAnsi"/>
          <w:lang w:val="en-GB"/>
        </w:rPr>
      </w:pPr>
      <w:r w:rsidRPr="002B7FE4">
        <w:rPr>
          <w:rFonts w:cstheme="minorHAnsi"/>
          <w:lang w:val="en-GB"/>
        </w:rPr>
        <w:t xml:space="preserve">Providing viewers with the opportunity to witness the final years of the Ottoman Empire and the industrial, economic, political, and socio-cultural history of the Turkish Republic, the collection also reveals the place </w:t>
      </w:r>
      <w:r w:rsidRPr="002B7FE4">
        <w:rPr>
          <w:rFonts w:eastAsia="Times New Roman" w:cstheme="minorHAnsi"/>
          <w:color w:val="0A0A0A"/>
          <w:shd w:val="clear" w:color="auto" w:fill="FFFFFF"/>
          <w:lang w:val="en-GB"/>
        </w:rPr>
        <w:t xml:space="preserve">Cibali Tobacco Factory holds in the </w:t>
      </w:r>
      <w:proofErr w:type="spellStart"/>
      <w:r w:rsidRPr="002B7FE4">
        <w:rPr>
          <w:rFonts w:eastAsia="Times New Roman" w:cstheme="minorHAnsi"/>
          <w:color w:val="0A0A0A"/>
          <w:shd w:val="clear" w:color="auto" w:fill="FFFFFF"/>
          <w:lang w:val="en-GB"/>
        </w:rPr>
        <w:t>labor</w:t>
      </w:r>
      <w:proofErr w:type="spellEnd"/>
      <w:r w:rsidRPr="002B7FE4">
        <w:rPr>
          <w:rFonts w:eastAsia="Times New Roman" w:cstheme="minorHAnsi"/>
          <w:color w:val="0A0A0A"/>
          <w:shd w:val="clear" w:color="auto" w:fill="FFFFFF"/>
          <w:lang w:val="en-GB"/>
        </w:rPr>
        <w:t xml:space="preserve"> history of Turkey with a particular focus on female participation and contribution in the workforce. </w:t>
      </w:r>
    </w:p>
    <w:p w:rsidR="00947D8A" w:rsidRDefault="00947D8A" w:rsidP="00F261D0">
      <w:pPr>
        <w:jc w:val="both"/>
        <w:rPr>
          <w:rFonts w:cs="Arial"/>
          <w:lang w:val="tr-TR"/>
        </w:rPr>
      </w:pPr>
    </w:p>
    <w:p w:rsidR="006B5AD9" w:rsidRPr="002B7FE4" w:rsidRDefault="006B5AD9" w:rsidP="006B5AD9">
      <w:pPr>
        <w:jc w:val="both"/>
        <w:rPr>
          <w:rFonts w:eastAsia="Times New Roman" w:cstheme="minorHAnsi"/>
          <w:color w:val="0A0A0A"/>
          <w:shd w:val="clear" w:color="auto" w:fill="FFFFFF"/>
          <w:lang w:val="en-GB"/>
        </w:rPr>
      </w:pPr>
      <w:r w:rsidRPr="002B7FE4">
        <w:rPr>
          <w:rFonts w:cstheme="minorHAnsi"/>
          <w:lang w:val="en-GB"/>
        </w:rPr>
        <w:t xml:space="preserve">Recounting the highly successful tale of the physical and conceptual metamorphosis of this exceptionally significant and dynamic space that transformed the country with its workers and units in the nearly 100 </w:t>
      </w:r>
      <w:r w:rsidR="008C0011">
        <w:rPr>
          <w:rFonts w:cstheme="minorHAnsi"/>
          <w:lang w:val="en-GB"/>
        </w:rPr>
        <w:t xml:space="preserve">year-long course of its history, this </w:t>
      </w:r>
      <w:r w:rsidRPr="002B7FE4">
        <w:rPr>
          <w:rFonts w:cstheme="minorHAnsi"/>
          <w:lang w:val="en-GB"/>
        </w:rPr>
        <w:t xml:space="preserve">work </w:t>
      </w:r>
      <w:r w:rsidR="008C0011">
        <w:rPr>
          <w:rFonts w:cstheme="minorHAnsi"/>
          <w:lang w:val="en-GB"/>
        </w:rPr>
        <w:t xml:space="preserve">also </w:t>
      </w:r>
      <w:r w:rsidRPr="002B7FE4">
        <w:rPr>
          <w:rFonts w:cstheme="minorHAnsi"/>
          <w:lang w:val="en-GB"/>
        </w:rPr>
        <w:t>recalls and reminds us exactly which memories the urban transformation process we are currently experiencing radically alters and erases from collective memory</w:t>
      </w:r>
      <w:r w:rsidRPr="002B7FE4">
        <w:rPr>
          <w:rFonts w:eastAsia="Times New Roman" w:cstheme="minorHAnsi"/>
          <w:color w:val="222222"/>
          <w:lang w:val="en-GB"/>
        </w:rPr>
        <w:t>. </w:t>
      </w:r>
    </w:p>
    <w:p w:rsidR="006B5AD9" w:rsidRDefault="006B5AD9" w:rsidP="00F261D0">
      <w:pPr>
        <w:jc w:val="both"/>
        <w:rPr>
          <w:rFonts w:cs="Arial"/>
          <w:lang w:val="tr-TR"/>
        </w:rPr>
      </w:pPr>
    </w:p>
    <w:p w:rsidR="00C13D76" w:rsidRPr="0030469E" w:rsidRDefault="00C13D76">
      <w:pPr>
        <w:pStyle w:val="Body"/>
      </w:pPr>
    </w:p>
    <w:p w:rsidR="008C0011" w:rsidRDefault="008C0011" w:rsidP="008C0011">
      <w:pPr>
        <w:pStyle w:val="BodyA"/>
        <w:spacing w:line="480" w:lineRule="auto"/>
        <w:jc w:val="both"/>
        <w:rPr>
          <w:b/>
          <w:bCs/>
          <w:sz w:val="20"/>
          <w:szCs w:val="20"/>
        </w:rPr>
      </w:pPr>
      <w:r>
        <w:rPr>
          <w:b/>
          <w:bCs/>
          <w:sz w:val="20"/>
          <w:szCs w:val="20"/>
          <w:lang w:val="es-ES_tradnl"/>
        </w:rPr>
        <w:t>Rezan Has Museum, Kadir Has University, Cibali</w:t>
      </w:r>
    </w:p>
    <w:p w:rsidR="008C0011" w:rsidRDefault="008C0011" w:rsidP="008C0011">
      <w:pPr>
        <w:pStyle w:val="BodyA"/>
        <w:spacing w:line="480" w:lineRule="auto"/>
        <w:jc w:val="both"/>
        <w:rPr>
          <w:b/>
          <w:bCs/>
          <w:sz w:val="20"/>
          <w:szCs w:val="20"/>
        </w:rPr>
      </w:pPr>
      <w:r>
        <w:rPr>
          <w:b/>
          <w:bCs/>
          <w:sz w:val="20"/>
          <w:szCs w:val="20"/>
        </w:rPr>
        <w:t>Visiting Hours: Everyday 9:00-18:00 (Except for January 1</w:t>
      </w:r>
      <w:r w:rsidRPr="008B479B">
        <w:rPr>
          <w:b/>
          <w:bCs/>
          <w:sz w:val="20"/>
          <w:szCs w:val="20"/>
          <w:vertAlign w:val="superscript"/>
        </w:rPr>
        <w:t>st</w:t>
      </w:r>
      <w:r>
        <w:rPr>
          <w:b/>
          <w:bCs/>
          <w:sz w:val="20"/>
          <w:szCs w:val="20"/>
        </w:rPr>
        <w:t xml:space="preserve"> and the first days of religious and national holidays)</w:t>
      </w:r>
    </w:p>
    <w:p w:rsidR="008C0011" w:rsidRPr="008C0011" w:rsidRDefault="008C0011" w:rsidP="008C0011">
      <w:pPr>
        <w:pStyle w:val="BodyA"/>
        <w:spacing w:line="360" w:lineRule="auto"/>
        <w:jc w:val="both"/>
        <w:rPr>
          <w:rStyle w:val="Hyperlink1"/>
        </w:rPr>
      </w:pPr>
      <w:hyperlink r:id="rId6" w:history="1">
        <w:r w:rsidRPr="008C0011">
          <w:rPr>
            <w:rStyle w:val="Hyperlink1"/>
          </w:rPr>
          <w:t>http://www.rhm.org.tr/en/</w:t>
        </w:r>
      </w:hyperlink>
      <w:bookmarkStart w:id="0" w:name="_GoBack"/>
      <w:bookmarkEnd w:id="0"/>
    </w:p>
    <w:p w:rsidR="008C0011" w:rsidRDefault="008C0011" w:rsidP="008C0011">
      <w:pPr>
        <w:pStyle w:val="BodyA"/>
        <w:spacing w:line="360" w:lineRule="auto"/>
        <w:jc w:val="both"/>
        <w:rPr>
          <w:rStyle w:val="None"/>
          <w:sz w:val="20"/>
          <w:szCs w:val="20"/>
        </w:rPr>
      </w:pPr>
      <w:hyperlink r:id="rId7" w:history="1">
        <w:r>
          <w:rPr>
            <w:rStyle w:val="Hyperlink1"/>
          </w:rPr>
          <w:t>www.facebook.com/RezanHasMuseum</w:t>
        </w:r>
      </w:hyperlink>
    </w:p>
    <w:p w:rsidR="008C0011" w:rsidRDefault="008C0011" w:rsidP="008C0011">
      <w:pPr>
        <w:pStyle w:val="BodyA"/>
        <w:pBdr>
          <w:top w:val="single" w:sz="6" w:space="0" w:color="000000"/>
          <w:left w:val="single" w:sz="6" w:space="0" w:color="000000"/>
          <w:bottom w:val="single" w:sz="6" w:space="0" w:color="000000"/>
          <w:right w:val="single" w:sz="6" w:space="0" w:color="000000"/>
        </w:pBdr>
        <w:tabs>
          <w:tab w:val="left" w:pos="8566"/>
        </w:tabs>
        <w:jc w:val="both"/>
      </w:pPr>
      <w:r>
        <w:rPr>
          <w:rStyle w:val="None"/>
          <w:sz w:val="20"/>
          <w:szCs w:val="20"/>
        </w:rPr>
        <w:t>For further information</w:t>
      </w:r>
      <w:r>
        <w:rPr>
          <w:rStyle w:val="None"/>
          <w:sz w:val="20"/>
          <w:szCs w:val="20"/>
          <w:lang w:val="pt-PT"/>
        </w:rPr>
        <w:t>: Eda Ert</w:t>
      </w:r>
      <w:proofErr w:type="spellStart"/>
      <w:r>
        <w:rPr>
          <w:rStyle w:val="None"/>
          <w:sz w:val="20"/>
          <w:szCs w:val="20"/>
        </w:rPr>
        <w:t>ürk</w:t>
      </w:r>
      <w:proofErr w:type="spellEnd"/>
      <w:r>
        <w:rPr>
          <w:rStyle w:val="None"/>
          <w:sz w:val="20"/>
          <w:szCs w:val="20"/>
        </w:rPr>
        <w:t xml:space="preserve">/ C-Line </w:t>
      </w:r>
      <w:proofErr w:type="spellStart"/>
      <w:r>
        <w:rPr>
          <w:rStyle w:val="None"/>
          <w:sz w:val="20"/>
          <w:szCs w:val="20"/>
        </w:rPr>
        <w:t>İletişim</w:t>
      </w:r>
      <w:proofErr w:type="spellEnd"/>
      <w:r>
        <w:rPr>
          <w:rStyle w:val="None"/>
          <w:sz w:val="20"/>
          <w:szCs w:val="20"/>
        </w:rPr>
        <w:t xml:space="preserve"> </w:t>
      </w:r>
      <w:proofErr w:type="spellStart"/>
      <w:r>
        <w:rPr>
          <w:rStyle w:val="None"/>
          <w:sz w:val="20"/>
          <w:szCs w:val="20"/>
        </w:rPr>
        <w:t>Danışmanlık</w:t>
      </w:r>
      <w:proofErr w:type="spellEnd"/>
      <w:r>
        <w:rPr>
          <w:rStyle w:val="None"/>
          <w:sz w:val="20"/>
          <w:szCs w:val="20"/>
        </w:rPr>
        <w:t xml:space="preserve"> </w:t>
      </w:r>
      <w:proofErr w:type="spellStart"/>
      <w:r>
        <w:rPr>
          <w:rStyle w:val="None"/>
          <w:sz w:val="20"/>
          <w:szCs w:val="20"/>
        </w:rPr>
        <w:t>Ph</w:t>
      </w:r>
      <w:proofErr w:type="spellEnd"/>
      <w:r>
        <w:rPr>
          <w:rStyle w:val="None"/>
          <w:sz w:val="20"/>
          <w:szCs w:val="20"/>
        </w:rPr>
        <w:t xml:space="preserve">: 0212 243 11 53 – 0531 874 3544 e-mail: eda.erturk@c-line.com.tr </w:t>
      </w:r>
    </w:p>
    <w:p w:rsidR="00C13D76" w:rsidRPr="0030469E" w:rsidRDefault="00C13D76" w:rsidP="008C0011">
      <w:pPr>
        <w:pStyle w:val="Body"/>
        <w:spacing w:line="480" w:lineRule="auto"/>
        <w:rPr>
          <w:sz w:val="20"/>
          <w:szCs w:val="20"/>
        </w:rPr>
      </w:pPr>
    </w:p>
    <w:sectPr w:rsidR="00C13D76" w:rsidRPr="0030469E">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1D" w:rsidRDefault="0095291D">
      <w:r>
        <w:separator/>
      </w:r>
    </w:p>
  </w:endnote>
  <w:endnote w:type="continuationSeparator" w:id="0">
    <w:p w:rsidR="0095291D" w:rsidRDefault="0095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1D" w:rsidRDefault="0095291D">
      <w:r>
        <w:separator/>
      </w:r>
    </w:p>
  </w:footnote>
  <w:footnote w:type="continuationSeparator" w:id="0">
    <w:p w:rsidR="0095291D" w:rsidRDefault="0095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76" w:rsidRDefault="00E27458">
    <w:pPr>
      <w:pStyle w:val="stbilgi"/>
      <w:tabs>
        <w:tab w:val="clear" w:pos="9072"/>
        <w:tab w:val="right" w:pos="9046"/>
      </w:tabs>
    </w:pPr>
    <w:r>
      <w:rPr>
        <w:noProof/>
        <w:lang w:val="tr-TR"/>
      </w:rPr>
      <w:drawing>
        <wp:anchor distT="152400" distB="152400" distL="152400" distR="152400" simplePos="0" relativeHeight="251658240" behindDoc="1" locked="0" layoutInCell="1" allowOverlap="1">
          <wp:simplePos x="0" y="0"/>
          <wp:positionH relativeFrom="page">
            <wp:posOffset>3025140</wp:posOffset>
          </wp:positionH>
          <wp:positionV relativeFrom="page">
            <wp:posOffset>591185</wp:posOffset>
          </wp:positionV>
          <wp:extent cx="1224281" cy="749300"/>
          <wp:effectExtent l="0" t="0" r="0" b="0"/>
          <wp:wrapNone/>
          <wp:docPr id="1073741825" name="officeArt object" descr="Alım's:Users:mac:Desktop:REZAN HAS MÜZESİ:RHM KURUMSAL BİLGİLER:RHM LOGOLAR:rhmlogo.jpg"/>
          <wp:cNvGraphicFramePr/>
          <a:graphic xmlns:a="http://schemas.openxmlformats.org/drawingml/2006/main">
            <a:graphicData uri="http://schemas.openxmlformats.org/drawingml/2006/picture">
              <pic:pic xmlns:pic="http://schemas.openxmlformats.org/drawingml/2006/picture">
                <pic:nvPicPr>
                  <pic:cNvPr id="1073741825" name="image1.jpg" descr="Alım's:Users:mac:Desktop:REZAN HAS MÜZESİ:RHM KURUMSAL BİLGİLER:RHM LOGOLAR:rhmlogo.jpg"/>
                  <pic:cNvPicPr>
                    <a:picLocks noChangeAspect="1"/>
                  </pic:cNvPicPr>
                </pic:nvPicPr>
                <pic:blipFill>
                  <a:blip r:embed="rId1">
                    <a:extLst/>
                  </a:blip>
                  <a:stretch>
                    <a:fillRect/>
                  </a:stretch>
                </pic:blipFill>
                <pic:spPr>
                  <a:xfrm>
                    <a:off x="0" y="0"/>
                    <a:ext cx="1224281" cy="7493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76"/>
    <w:rsid w:val="000109BD"/>
    <w:rsid w:val="00040778"/>
    <w:rsid w:val="000B2289"/>
    <w:rsid w:val="001150FA"/>
    <w:rsid w:val="00255EFD"/>
    <w:rsid w:val="00286598"/>
    <w:rsid w:val="0030469E"/>
    <w:rsid w:val="004860D9"/>
    <w:rsid w:val="0052048B"/>
    <w:rsid w:val="00582FEA"/>
    <w:rsid w:val="005C08AB"/>
    <w:rsid w:val="00636FAA"/>
    <w:rsid w:val="00677486"/>
    <w:rsid w:val="006976B2"/>
    <w:rsid w:val="006B5AD9"/>
    <w:rsid w:val="00783304"/>
    <w:rsid w:val="00843903"/>
    <w:rsid w:val="0086237E"/>
    <w:rsid w:val="008C0011"/>
    <w:rsid w:val="00947D8A"/>
    <w:rsid w:val="0095291D"/>
    <w:rsid w:val="00960D66"/>
    <w:rsid w:val="00A132D0"/>
    <w:rsid w:val="00C10939"/>
    <w:rsid w:val="00C13D76"/>
    <w:rsid w:val="00C458DA"/>
    <w:rsid w:val="00D14D53"/>
    <w:rsid w:val="00D96075"/>
    <w:rsid w:val="00E27458"/>
    <w:rsid w:val="00F10B9E"/>
    <w:rsid w:val="00F261D0"/>
    <w:rsid w:val="00F40149"/>
    <w:rsid w:val="00F65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25F61-7915-4F0A-A76D-E6126B72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bilgi">
    <w:name w:val="header"/>
    <w:pPr>
      <w:tabs>
        <w:tab w:val="center" w:pos="4536"/>
        <w:tab w:val="right" w:pos="9072"/>
      </w:tabs>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sz w:val="20"/>
      <w:szCs w:val="20"/>
      <w:u w:val="single" w:color="0000FF"/>
    </w:rPr>
  </w:style>
  <w:style w:type="paragraph" w:styleId="Altbilgi">
    <w:name w:val="footer"/>
    <w:basedOn w:val="Normal"/>
    <w:link w:val="AltbilgiChar"/>
    <w:uiPriority w:val="99"/>
    <w:unhideWhenUsed/>
    <w:rsid w:val="0086237E"/>
    <w:pPr>
      <w:tabs>
        <w:tab w:val="center" w:pos="4536"/>
        <w:tab w:val="right" w:pos="9072"/>
      </w:tabs>
    </w:pPr>
  </w:style>
  <w:style w:type="character" w:customStyle="1" w:styleId="AltbilgiChar">
    <w:name w:val="Altbilgi Char"/>
    <w:basedOn w:val="VarsaylanParagrafYazTipi"/>
    <w:link w:val="Altbilgi"/>
    <w:uiPriority w:val="99"/>
    <w:rsid w:val="0086237E"/>
    <w:rPr>
      <w:sz w:val="24"/>
      <w:szCs w:val="24"/>
      <w:lang w:val="en-US" w:eastAsia="en-US"/>
    </w:rPr>
  </w:style>
  <w:style w:type="character" w:customStyle="1" w:styleId="apple-converted-space">
    <w:name w:val="apple-converted-space"/>
    <w:basedOn w:val="VarsaylanParagrafYazTipi"/>
    <w:rsid w:val="00C10939"/>
  </w:style>
  <w:style w:type="paragraph" w:customStyle="1" w:styleId="BodyA">
    <w:name w:val="Body A"/>
    <w:rsid w:val="008C0011"/>
    <w:rPr>
      <w:rFonts w:ascii="Calibri" w:eastAsia="Calibri" w:hAnsi="Calibri" w:cs="Calibri"/>
      <w:color w:val="000000"/>
      <w:sz w:val="24"/>
      <w:szCs w:val="24"/>
      <w:u w:color="000000"/>
      <w:lang w:val="en-US"/>
    </w:rPr>
  </w:style>
  <w:style w:type="character" w:customStyle="1" w:styleId="None">
    <w:name w:val="None"/>
    <w:rsid w:val="008C0011"/>
  </w:style>
  <w:style w:type="character" w:customStyle="1" w:styleId="Hyperlink1">
    <w:name w:val="Hyperlink.1"/>
    <w:basedOn w:val="None"/>
    <w:rsid w:val="008C0011"/>
    <w:rPr>
      <w:rFonts w:ascii="Trebuchet MS" w:eastAsia="Trebuchet MS" w:hAnsi="Trebuchet MS" w:cs="Trebuchet MS"/>
      <w:b/>
      <w:bCs/>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RezanHasMuse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m.org.tr/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a:ea typeface="Helvetica"/>
        <a:cs typeface="Helvetica"/>
      </a:majorFont>
      <a:minorFont>
        <a:latin typeface="Helvetica"/>
        <a:ea typeface="Helvetica"/>
        <a:cs typeface="Helvetica"/>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433</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Gunsil Oncu</cp:lastModifiedBy>
  <cp:revision>5</cp:revision>
  <dcterms:created xsi:type="dcterms:W3CDTF">2017-06-23T11:46:00Z</dcterms:created>
  <dcterms:modified xsi:type="dcterms:W3CDTF">2017-06-23T12:25:00Z</dcterms:modified>
</cp:coreProperties>
</file>