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76" w:rsidRDefault="00C13D76">
      <w:pPr>
        <w:pStyle w:val="Body"/>
        <w:spacing w:line="300" w:lineRule="auto"/>
        <w:jc w:val="center"/>
        <w:rPr>
          <w:b/>
          <w:bCs/>
          <w:color w:val="5F497A"/>
          <w:sz w:val="32"/>
          <w:szCs w:val="32"/>
          <w:u w:color="5F497A"/>
        </w:rPr>
      </w:pPr>
    </w:p>
    <w:p w:rsidR="0086237E" w:rsidRPr="0030469E" w:rsidRDefault="0086237E">
      <w:pPr>
        <w:pStyle w:val="Body"/>
        <w:spacing w:line="300" w:lineRule="auto"/>
        <w:jc w:val="center"/>
        <w:rPr>
          <w:b/>
          <w:bCs/>
          <w:color w:val="5F497A"/>
          <w:sz w:val="32"/>
          <w:szCs w:val="32"/>
          <w:u w:color="5F497A"/>
        </w:rPr>
      </w:pPr>
    </w:p>
    <w:p w:rsidR="00C13D76" w:rsidRPr="0030469E" w:rsidRDefault="000B2289">
      <w:pPr>
        <w:pStyle w:val="Body"/>
        <w:spacing w:line="300" w:lineRule="auto"/>
        <w:jc w:val="center"/>
        <w:rPr>
          <w:b/>
          <w:bCs/>
          <w:color w:val="5F497A"/>
          <w:sz w:val="32"/>
          <w:szCs w:val="32"/>
          <w:u w:color="5F497A"/>
        </w:rPr>
      </w:pPr>
      <w:r>
        <w:rPr>
          <w:b/>
          <w:bCs/>
          <w:color w:val="5F497A"/>
          <w:sz w:val="32"/>
          <w:szCs w:val="32"/>
          <w:u w:color="5F497A"/>
        </w:rPr>
        <w:t xml:space="preserve">EMEĞİN </w:t>
      </w:r>
      <w:r w:rsidR="00677486">
        <w:rPr>
          <w:b/>
          <w:bCs/>
          <w:color w:val="5F497A"/>
          <w:sz w:val="32"/>
          <w:szCs w:val="32"/>
          <w:u w:color="5F497A"/>
        </w:rPr>
        <w:t>MEKÂNI</w:t>
      </w:r>
      <w:r>
        <w:rPr>
          <w:b/>
          <w:bCs/>
          <w:color w:val="5F497A"/>
          <w:sz w:val="32"/>
          <w:szCs w:val="32"/>
          <w:u w:color="5F497A"/>
        </w:rPr>
        <w:t>: CİBALİ TÜTÜN FABRİKASI</w:t>
      </w:r>
    </w:p>
    <w:p w:rsidR="00C13D76" w:rsidRPr="0030469E" w:rsidRDefault="00C13D76">
      <w:pPr>
        <w:pStyle w:val="Body"/>
        <w:spacing w:line="300" w:lineRule="auto"/>
        <w:jc w:val="center"/>
        <w:rPr>
          <w:b/>
          <w:bCs/>
        </w:rPr>
      </w:pPr>
    </w:p>
    <w:p w:rsidR="00C13D76" w:rsidRPr="0030469E" w:rsidRDefault="00A132D0">
      <w:pPr>
        <w:pStyle w:val="Body"/>
        <w:rPr>
          <w:b/>
          <w:bCs/>
          <w:i/>
          <w:iCs/>
        </w:rPr>
      </w:pPr>
      <w:r>
        <w:rPr>
          <w:b/>
          <w:bCs/>
        </w:rPr>
        <w:t>Endüstri tarihimiz</w:t>
      </w:r>
      <w:r w:rsidR="00F261D0">
        <w:rPr>
          <w:b/>
          <w:bCs/>
        </w:rPr>
        <w:t>in</w:t>
      </w:r>
      <w:r>
        <w:rPr>
          <w:b/>
          <w:bCs/>
        </w:rPr>
        <w:t xml:space="preserve"> en önemli mihenk taşlarından biri</w:t>
      </w:r>
      <w:r w:rsidR="00F261D0">
        <w:rPr>
          <w:b/>
          <w:bCs/>
        </w:rPr>
        <w:t xml:space="preserve"> olan</w:t>
      </w:r>
      <w:r>
        <w:rPr>
          <w:b/>
          <w:bCs/>
        </w:rPr>
        <w:t xml:space="preserve"> Cibali Tütün Fabrikası’nın </w:t>
      </w:r>
      <w:r w:rsidR="00F261D0">
        <w:rPr>
          <w:b/>
          <w:bCs/>
        </w:rPr>
        <w:t xml:space="preserve">hikâyesinin giriş bölümü, fabrika yapısının yeni misafiri ve mirasının koruyucusu Kadir Has Üniversitesi içinde yer alan Rezan Has Müzesi’nde anlatılıyor.  Müzenin tematik sergilerine ayrılan üst salonunda ziyaretçisini ağırlayan “Cibali Tütün Fabrikası: Emeğin </w:t>
      </w:r>
      <w:r w:rsidR="00582FEA">
        <w:rPr>
          <w:b/>
          <w:bCs/>
        </w:rPr>
        <w:t>Mekânı</w:t>
      </w:r>
      <w:r w:rsidR="00F261D0">
        <w:rPr>
          <w:b/>
          <w:bCs/>
        </w:rPr>
        <w:t xml:space="preserve">” sergisi, </w:t>
      </w:r>
      <w:r w:rsidR="00D96075">
        <w:rPr>
          <w:b/>
          <w:bCs/>
        </w:rPr>
        <w:t xml:space="preserve">fabrikanın </w:t>
      </w:r>
      <w:bookmarkStart w:id="0" w:name="_GoBack"/>
      <w:bookmarkEnd w:id="0"/>
      <w:r w:rsidR="00F261D0">
        <w:rPr>
          <w:b/>
          <w:bCs/>
        </w:rPr>
        <w:t>ya</w:t>
      </w:r>
      <w:r w:rsidR="00783304">
        <w:rPr>
          <w:b/>
          <w:bCs/>
        </w:rPr>
        <w:t xml:space="preserve">klaşık 100 yıllık yaşanmışlığına </w:t>
      </w:r>
      <w:r w:rsidR="00F261D0">
        <w:rPr>
          <w:b/>
          <w:bCs/>
        </w:rPr>
        <w:t xml:space="preserve">kapı araladı. </w:t>
      </w:r>
      <w:r w:rsidR="0052048B">
        <w:rPr>
          <w:b/>
          <w:bCs/>
        </w:rPr>
        <w:t xml:space="preserve">Sergi, 30 Aralık 2017 tarihine kadar açık kalacak. </w:t>
      </w:r>
    </w:p>
    <w:p w:rsidR="00C13D76" w:rsidRPr="0030469E" w:rsidRDefault="00C13D76">
      <w:pPr>
        <w:pStyle w:val="Body"/>
        <w:jc w:val="both"/>
        <w:rPr>
          <w:b/>
          <w:bCs/>
        </w:rPr>
      </w:pPr>
    </w:p>
    <w:p w:rsidR="00947D8A" w:rsidRPr="00947D8A" w:rsidRDefault="00947D8A" w:rsidP="00F261D0">
      <w:pPr>
        <w:jc w:val="both"/>
        <w:rPr>
          <w:lang w:val="tr-TR"/>
        </w:rPr>
      </w:pPr>
      <w:r w:rsidRPr="00947D8A">
        <w:rPr>
          <w:rFonts w:cs="Arial"/>
          <w:lang w:val="tr-TR"/>
        </w:rPr>
        <w:t xml:space="preserve">Cibali Tütün ve Sigara Fabrikası’nda kullanılan makinaların, eşyaların, belgelerin ve fotoğrafların ait oldukları yere dönebilmeleri adına </w:t>
      </w:r>
      <w:r w:rsidR="00F261D0" w:rsidRPr="00947D8A">
        <w:rPr>
          <w:rFonts w:cs="Arial"/>
          <w:lang w:val="tr-TR"/>
        </w:rPr>
        <w:t>2005 yılında</w:t>
      </w:r>
      <w:r w:rsidR="00F261D0">
        <w:rPr>
          <w:rFonts w:cs="Arial"/>
          <w:lang w:val="tr-TR"/>
        </w:rPr>
        <w:t xml:space="preserve"> başlayan m</w:t>
      </w:r>
      <w:r w:rsidRPr="00947D8A">
        <w:rPr>
          <w:rFonts w:cs="Arial"/>
          <w:lang w:val="tr-TR"/>
        </w:rPr>
        <w:t>ücadele 2008 yılında sonuçlan</w:t>
      </w:r>
      <w:r w:rsidR="00F261D0">
        <w:rPr>
          <w:rFonts w:cs="Arial"/>
          <w:lang w:val="tr-TR"/>
        </w:rPr>
        <w:t xml:space="preserve">dı </w:t>
      </w:r>
      <w:r w:rsidRPr="00947D8A">
        <w:rPr>
          <w:rFonts w:cs="Arial"/>
          <w:lang w:val="tr-TR"/>
        </w:rPr>
        <w:t>ve eserler İslam ve Bilim Teknolojileri Müzesi envanterine kaydedildikten sonra Rezan Has Müzesi’ne geçici süre ile devredil</w:t>
      </w:r>
      <w:r w:rsidR="00F261D0">
        <w:rPr>
          <w:rFonts w:cs="Arial"/>
          <w:lang w:val="tr-TR"/>
        </w:rPr>
        <w:t>di</w:t>
      </w:r>
      <w:r w:rsidRPr="00947D8A">
        <w:rPr>
          <w:rFonts w:cs="Arial"/>
          <w:lang w:val="tr-TR"/>
        </w:rPr>
        <w:t xml:space="preserve">. </w:t>
      </w:r>
      <w:r w:rsidR="00F261D0">
        <w:rPr>
          <w:rFonts w:cs="Arial"/>
          <w:lang w:val="tr-TR"/>
        </w:rPr>
        <w:t>Kadir Has Üniversitesi Rezan Has Müzesi, m</w:t>
      </w:r>
      <w:r w:rsidRPr="00947D8A">
        <w:rPr>
          <w:lang w:val="tr-TR"/>
        </w:rPr>
        <w:t>irasının koruyucusu olduğu</w:t>
      </w:r>
      <w:r w:rsidR="00582FEA">
        <w:rPr>
          <w:lang w:val="tr-TR"/>
        </w:rPr>
        <w:t>; bir asrı aşkın geçmişe sahip</w:t>
      </w:r>
      <w:r w:rsidRPr="00947D8A">
        <w:rPr>
          <w:lang w:val="tr-TR"/>
        </w:rPr>
        <w:t xml:space="preserve"> Cibali Tütün Fabrikası ruhunu yeniden yaşatmak ve bu kültür birikimini gelecek nesillere taşımak adına, fabrikadan günümüze ulaşmayı başarmış tütün ve sigara makinelerini, her türlü belge ve bilgiyi; 2009 yılında başlayan ve yaklaşık 2 yıl süren titiz bir konservasyon/restorasyon ve araştırma sürecinden </w:t>
      </w:r>
      <w:r w:rsidR="00F261D0">
        <w:rPr>
          <w:lang w:val="tr-TR"/>
        </w:rPr>
        <w:t xml:space="preserve">geçirdi. Rezan Has Müzesi </w:t>
      </w:r>
      <w:r w:rsidRPr="00947D8A">
        <w:rPr>
          <w:lang w:val="tr-TR"/>
        </w:rPr>
        <w:t>CTF’ye ait yaklaşık 2600 eserlik koleksiyona dair düzenlediği uzun soluklu proje</w:t>
      </w:r>
      <w:r w:rsidR="000109BD">
        <w:rPr>
          <w:lang w:val="tr-TR"/>
        </w:rPr>
        <w:t>nin</w:t>
      </w:r>
      <w:r w:rsidRPr="00947D8A">
        <w:rPr>
          <w:lang w:val="tr-TR"/>
        </w:rPr>
        <w:t xml:space="preserve"> ikinci ayağı olan bu sergi</w:t>
      </w:r>
      <w:r w:rsidR="000109BD">
        <w:rPr>
          <w:lang w:val="tr-TR"/>
        </w:rPr>
        <w:t xml:space="preserve"> ile böylece eserleri ilk kez sergiliyor ve </w:t>
      </w:r>
      <w:r w:rsidRPr="00947D8A">
        <w:rPr>
          <w:lang w:val="tr-TR"/>
        </w:rPr>
        <w:t>koleksiyona ufak bir kapı aral</w:t>
      </w:r>
      <w:r w:rsidR="000109BD">
        <w:rPr>
          <w:lang w:val="tr-TR"/>
        </w:rPr>
        <w:t xml:space="preserve">ıyor. </w:t>
      </w:r>
    </w:p>
    <w:p w:rsidR="00947D8A" w:rsidRDefault="00947D8A" w:rsidP="00F261D0">
      <w:pPr>
        <w:jc w:val="both"/>
        <w:rPr>
          <w:rFonts w:cs="Arial"/>
          <w:lang w:val="tr-TR"/>
        </w:rPr>
      </w:pPr>
    </w:p>
    <w:p w:rsidR="00947D8A" w:rsidRPr="00947D8A" w:rsidRDefault="00947D8A" w:rsidP="00F261D0">
      <w:pPr>
        <w:jc w:val="both"/>
        <w:rPr>
          <w:rFonts w:cs="Arial"/>
          <w:lang w:val="tr-TR"/>
        </w:rPr>
      </w:pPr>
      <w:r w:rsidRPr="00947D8A">
        <w:rPr>
          <w:rFonts w:cs="Arial"/>
          <w:lang w:val="tr-TR"/>
        </w:rPr>
        <w:t xml:space="preserve">Osmanlı İmparatorluğu’nun son dönemleri ile Türkiye Cumhuriyeti’nin endüstriyel, ekonomik, siyasal, sosyo-kültürel tarihine tanıklık etme olanağı sunan bu koleksiyon, </w:t>
      </w:r>
      <w:r w:rsidRPr="00947D8A">
        <w:rPr>
          <w:rFonts w:eastAsia="Times New Roman"/>
          <w:color w:val="0A0A0A"/>
          <w:shd w:val="clear" w:color="auto" w:fill="FFFFFF"/>
          <w:lang w:val="tr-TR"/>
        </w:rPr>
        <w:t xml:space="preserve">Cibali Tütün Fabrikası’nın Türkiye emek tarihindeki yerini, özellikle de kadının iş gücüne verdiği katkı ve emeği </w:t>
      </w:r>
      <w:r w:rsidR="000109BD">
        <w:rPr>
          <w:rFonts w:eastAsia="Times New Roman"/>
          <w:color w:val="0A0A0A"/>
          <w:shd w:val="clear" w:color="auto" w:fill="FFFFFF"/>
          <w:lang w:val="tr-TR"/>
        </w:rPr>
        <w:t>de ortaya koyuyor</w:t>
      </w:r>
      <w:r w:rsidRPr="00947D8A">
        <w:rPr>
          <w:rFonts w:eastAsia="Times New Roman"/>
          <w:color w:val="0A0A0A"/>
          <w:shd w:val="clear" w:color="auto" w:fill="FFFFFF"/>
          <w:lang w:val="tr-TR"/>
        </w:rPr>
        <w:t xml:space="preserve">. </w:t>
      </w:r>
    </w:p>
    <w:p w:rsidR="00947D8A" w:rsidRDefault="00947D8A" w:rsidP="00F261D0">
      <w:pPr>
        <w:jc w:val="both"/>
        <w:rPr>
          <w:rFonts w:cs="Arial"/>
          <w:lang w:val="tr-TR"/>
        </w:rPr>
      </w:pPr>
    </w:p>
    <w:p w:rsidR="00947D8A" w:rsidRPr="00947D8A" w:rsidRDefault="00947D8A" w:rsidP="00F261D0">
      <w:pPr>
        <w:jc w:val="both"/>
        <w:rPr>
          <w:rFonts w:eastAsia="Times New Roman" w:cs="Arial"/>
          <w:color w:val="222222"/>
          <w:lang w:val="tr-TR"/>
        </w:rPr>
      </w:pPr>
      <w:r w:rsidRPr="00947D8A">
        <w:rPr>
          <w:rFonts w:cs="Arial"/>
          <w:lang w:val="tr-TR"/>
        </w:rPr>
        <w:t xml:space="preserve">100 yılı aşkın tarihinde gerek birimleri gerek çalışanları ile ülkenin ekonomik ve toplumsal değişim sürecinde hatırı sayılır katkıları olan önemli ve dinamik bir mekânın öyküsünü </w:t>
      </w:r>
      <w:r w:rsidR="000109BD">
        <w:rPr>
          <w:rFonts w:cs="Arial"/>
          <w:lang w:val="tr-TR"/>
        </w:rPr>
        <w:t>aktaran bu sergi aynı zamanda,</w:t>
      </w:r>
      <w:r w:rsidRPr="00947D8A">
        <w:rPr>
          <w:rFonts w:eastAsia="Times New Roman" w:cs="Arial"/>
          <w:color w:val="222222"/>
          <w:lang w:val="tr-TR"/>
        </w:rPr>
        <w:t xml:space="preserve"> yaşadığımız kentsel dönüşüm sürecinin toplumsal hafızamızdan neleri tamamen silip, neleri kökten değiştirdiğini </w:t>
      </w:r>
      <w:r w:rsidR="000109BD">
        <w:rPr>
          <w:rFonts w:eastAsia="Times New Roman" w:cs="Arial"/>
          <w:color w:val="222222"/>
          <w:lang w:val="tr-TR"/>
        </w:rPr>
        <w:t xml:space="preserve">de </w:t>
      </w:r>
      <w:r w:rsidRPr="00947D8A">
        <w:rPr>
          <w:rFonts w:eastAsia="Times New Roman" w:cs="Arial"/>
          <w:color w:val="222222"/>
          <w:lang w:val="tr-TR"/>
        </w:rPr>
        <w:t xml:space="preserve">bir kez daha </w:t>
      </w:r>
      <w:r w:rsidR="000109BD">
        <w:rPr>
          <w:rFonts w:eastAsia="Times New Roman" w:cs="Arial"/>
          <w:color w:val="222222"/>
          <w:lang w:val="tr-TR"/>
        </w:rPr>
        <w:t xml:space="preserve">hatırlatıyor. </w:t>
      </w:r>
      <w:r w:rsidRPr="00947D8A">
        <w:rPr>
          <w:rFonts w:eastAsia="Times New Roman" w:cs="Arial"/>
          <w:color w:val="222222"/>
          <w:lang w:val="tr-TR"/>
        </w:rPr>
        <w:t> </w:t>
      </w:r>
    </w:p>
    <w:p w:rsidR="00C13D76" w:rsidRPr="0030469E" w:rsidRDefault="00C13D76">
      <w:pPr>
        <w:pStyle w:val="Body"/>
      </w:pPr>
    </w:p>
    <w:p w:rsidR="00C13D76" w:rsidRPr="0030469E" w:rsidRDefault="00E27458">
      <w:pPr>
        <w:pStyle w:val="Body"/>
        <w:spacing w:line="480" w:lineRule="auto"/>
        <w:rPr>
          <w:b/>
          <w:bCs/>
          <w:sz w:val="20"/>
          <w:szCs w:val="20"/>
        </w:rPr>
      </w:pPr>
      <w:r w:rsidRPr="0030469E">
        <w:rPr>
          <w:b/>
          <w:bCs/>
          <w:sz w:val="20"/>
          <w:szCs w:val="20"/>
        </w:rPr>
        <w:t>Rezan Has Müzesi, Kadir Has Üniversitesi Cibali</w:t>
      </w:r>
    </w:p>
    <w:p w:rsidR="00C13D76" w:rsidRPr="0030469E" w:rsidRDefault="00E27458">
      <w:pPr>
        <w:pStyle w:val="Body"/>
        <w:spacing w:line="480" w:lineRule="auto"/>
        <w:rPr>
          <w:b/>
          <w:bCs/>
          <w:sz w:val="20"/>
          <w:szCs w:val="20"/>
        </w:rPr>
      </w:pPr>
      <w:r w:rsidRPr="0030469E">
        <w:rPr>
          <w:b/>
          <w:bCs/>
          <w:sz w:val="20"/>
          <w:szCs w:val="20"/>
        </w:rPr>
        <w:t xml:space="preserve">Ziyaret saatleri: Hergün </w:t>
      </w:r>
      <w:r w:rsidR="0030469E">
        <w:rPr>
          <w:b/>
          <w:bCs/>
          <w:sz w:val="20"/>
          <w:szCs w:val="20"/>
        </w:rPr>
        <w:t>0</w:t>
      </w:r>
      <w:r w:rsidRPr="0030469E">
        <w:rPr>
          <w:b/>
          <w:bCs/>
          <w:sz w:val="20"/>
          <w:szCs w:val="20"/>
        </w:rPr>
        <w:t>9:00-18:00 (Yılbaşı, dini ve resmi bayramların ilk günü hariç)</w:t>
      </w:r>
    </w:p>
    <w:p w:rsidR="00C13D76" w:rsidRPr="0030469E" w:rsidRDefault="001150FA">
      <w:pPr>
        <w:pStyle w:val="Body"/>
        <w:spacing w:line="360" w:lineRule="auto"/>
        <w:rPr>
          <w:rStyle w:val="Hyperlink0"/>
        </w:rPr>
      </w:pPr>
      <w:hyperlink r:id="rId6" w:history="1">
        <w:r w:rsidR="00E27458" w:rsidRPr="0030469E">
          <w:rPr>
            <w:rStyle w:val="Hyperlink0"/>
          </w:rPr>
          <w:t>www.rhm.org.tr</w:t>
        </w:r>
      </w:hyperlink>
    </w:p>
    <w:p w:rsidR="00C13D76" w:rsidRPr="0030469E" w:rsidRDefault="001150FA">
      <w:pPr>
        <w:pStyle w:val="Body"/>
        <w:spacing w:line="360" w:lineRule="auto"/>
        <w:rPr>
          <w:sz w:val="20"/>
          <w:szCs w:val="20"/>
        </w:rPr>
      </w:pPr>
      <w:hyperlink r:id="rId7" w:history="1">
        <w:r w:rsidR="00E27458" w:rsidRPr="0030469E">
          <w:rPr>
            <w:rStyle w:val="Hyperlink0"/>
          </w:rPr>
          <w:t>www.facebook.com/RezanHasMuseum</w:t>
        </w:r>
      </w:hyperlink>
    </w:p>
    <w:p w:rsidR="00C13D76" w:rsidRPr="0030469E" w:rsidRDefault="00E27458">
      <w:pPr>
        <w:pStyle w:val="Body"/>
        <w:pBdr>
          <w:top w:val="single" w:sz="6" w:space="0" w:color="000000"/>
          <w:left w:val="single" w:sz="6" w:space="0" w:color="000000"/>
          <w:bottom w:val="single" w:sz="6" w:space="0" w:color="000000"/>
          <w:right w:val="single" w:sz="6" w:space="0" w:color="000000"/>
        </w:pBdr>
        <w:tabs>
          <w:tab w:val="left" w:pos="8566"/>
        </w:tabs>
        <w:rPr>
          <w:sz w:val="20"/>
          <w:szCs w:val="20"/>
        </w:rPr>
      </w:pPr>
      <w:r w:rsidRPr="0030469E">
        <w:rPr>
          <w:sz w:val="20"/>
          <w:szCs w:val="20"/>
        </w:rPr>
        <w:t>Detaylı bilgi için: Eda Ertürk/ C-Line İletişim Danışmanlık Tel: 0212 243 11 53 – 0531 874 35</w:t>
      </w:r>
      <w:r w:rsidR="005C08AB">
        <w:rPr>
          <w:sz w:val="20"/>
          <w:szCs w:val="20"/>
        </w:rPr>
        <w:t xml:space="preserve"> </w:t>
      </w:r>
      <w:r w:rsidRPr="0030469E">
        <w:rPr>
          <w:sz w:val="20"/>
          <w:szCs w:val="20"/>
        </w:rPr>
        <w:t xml:space="preserve">44 e-mail: eda.erturk@c-line.com.tr </w:t>
      </w:r>
    </w:p>
    <w:sectPr w:rsidR="00C13D76" w:rsidRPr="0030469E">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0FA" w:rsidRDefault="001150FA">
      <w:r>
        <w:separator/>
      </w:r>
    </w:p>
  </w:endnote>
  <w:endnote w:type="continuationSeparator" w:id="0">
    <w:p w:rsidR="001150FA" w:rsidRDefault="0011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Helvetica">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0FA" w:rsidRDefault="001150FA">
      <w:r>
        <w:separator/>
      </w:r>
    </w:p>
  </w:footnote>
  <w:footnote w:type="continuationSeparator" w:id="0">
    <w:p w:rsidR="001150FA" w:rsidRDefault="00115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D76" w:rsidRDefault="00E27458">
    <w:pPr>
      <w:pStyle w:val="stbilgi"/>
      <w:tabs>
        <w:tab w:val="clear" w:pos="9072"/>
        <w:tab w:val="right" w:pos="9046"/>
      </w:tabs>
    </w:pPr>
    <w:r>
      <w:rPr>
        <w:noProof/>
        <w:lang w:val="tr-TR"/>
      </w:rPr>
      <w:drawing>
        <wp:anchor distT="152400" distB="152400" distL="152400" distR="152400" simplePos="0" relativeHeight="251658240" behindDoc="1" locked="0" layoutInCell="1" allowOverlap="1">
          <wp:simplePos x="0" y="0"/>
          <wp:positionH relativeFrom="page">
            <wp:posOffset>3025140</wp:posOffset>
          </wp:positionH>
          <wp:positionV relativeFrom="page">
            <wp:posOffset>591185</wp:posOffset>
          </wp:positionV>
          <wp:extent cx="1224281" cy="749300"/>
          <wp:effectExtent l="0" t="0" r="0" b="0"/>
          <wp:wrapNone/>
          <wp:docPr id="1073741825" name="officeArt object" descr="Alım's:Users:mac:Desktop:REZAN HAS MÜZESİ:RHM KURUMSAL BİLGİLER:RHM LOGOLAR:rhmlogo.jpg"/>
          <wp:cNvGraphicFramePr/>
          <a:graphic xmlns:a="http://schemas.openxmlformats.org/drawingml/2006/main">
            <a:graphicData uri="http://schemas.openxmlformats.org/drawingml/2006/picture">
              <pic:pic xmlns:pic="http://schemas.openxmlformats.org/drawingml/2006/picture">
                <pic:nvPicPr>
                  <pic:cNvPr id="1073741825" name="image1.jpg" descr="Alım's:Users:mac:Desktop:REZAN HAS MÜZESİ:RHM KURUMSAL BİLGİLER:RHM LOGOLAR:rhmlogo.jpg"/>
                  <pic:cNvPicPr>
                    <a:picLocks noChangeAspect="1"/>
                  </pic:cNvPicPr>
                </pic:nvPicPr>
                <pic:blipFill>
                  <a:blip r:embed="rId1">
                    <a:extLst/>
                  </a:blip>
                  <a:stretch>
                    <a:fillRect/>
                  </a:stretch>
                </pic:blipFill>
                <pic:spPr>
                  <a:xfrm>
                    <a:off x="0" y="0"/>
                    <a:ext cx="1224281" cy="7493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76"/>
    <w:rsid w:val="000109BD"/>
    <w:rsid w:val="00040778"/>
    <w:rsid w:val="000B2289"/>
    <w:rsid w:val="001150FA"/>
    <w:rsid w:val="00255EFD"/>
    <w:rsid w:val="0030469E"/>
    <w:rsid w:val="004860D9"/>
    <w:rsid w:val="0052048B"/>
    <w:rsid w:val="00582FEA"/>
    <w:rsid w:val="005C08AB"/>
    <w:rsid w:val="00636FAA"/>
    <w:rsid w:val="00677486"/>
    <w:rsid w:val="006976B2"/>
    <w:rsid w:val="00783304"/>
    <w:rsid w:val="00843903"/>
    <w:rsid w:val="0086237E"/>
    <w:rsid w:val="00947D8A"/>
    <w:rsid w:val="00960D66"/>
    <w:rsid w:val="00A132D0"/>
    <w:rsid w:val="00C13D76"/>
    <w:rsid w:val="00C458DA"/>
    <w:rsid w:val="00D14D53"/>
    <w:rsid w:val="00D96075"/>
    <w:rsid w:val="00E27458"/>
    <w:rsid w:val="00F261D0"/>
    <w:rsid w:val="00F40149"/>
    <w:rsid w:val="00F65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25F61-7915-4F0A-A76D-E6126B72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bilgi">
    <w:name w:val="header"/>
    <w:pPr>
      <w:tabs>
        <w:tab w:val="center" w:pos="4536"/>
        <w:tab w:val="right" w:pos="9072"/>
      </w:tabs>
    </w:pPr>
    <w:rPr>
      <w:rFonts w:ascii="Calibri" w:eastAsia="Calibri" w:hAnsi="Calibri" w:cs="Calibri"/>
      <w:color w:val="000000"/>
      <w:sz w:val="24"/>
      <w:szCs w:val="24"/>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sz w:val="20"/>
      <w:szCs w:val="20"/>
      <w:u w:val="single" w:color="0000FF"/>
    </w:rPr>
  </w:style>
  <w:style w:type="paragraph" w:styleId="Altbilgi">
    <w:name w:val="footer"/>
    <w:basedOn w:val="Normal"/>
    <w:link w:val="AltbilgiChar"/>
    <w:uiPriority w:val="99"/>
    <w:unhideWhenUsed/>
    <w:rsid w:val="0086237E"/>
    <w:pPr>
      <w:tabs>
        <w:tab w:val="center" w:pos="4536"/>
        <w:tab w:val="right" w:pos="9072"/>
      </w:tabs>
    </w:pPr>
  </w:style>
  <w:style w:type="character" w:customStyle="1" w:styleId="AltbilgiChar">
    <w:name w:val="Altbilgi Char"/>
    <w:basedOn w:val="VarsaylanParagrafYazTipi"/>
    <w:link w:val="Altbilgi"/>
    <w:uiPriority w:val="99"/>
    <w:rsid w:val="008623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RezanHasMuse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hm.org.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a:ea typeface="Helvetica"/>
        <a:cs typeface="Helvetica"/>
      </a:majorFont>
      <a:minorFont>
        <a:latin typeface="Helvetica"/>
        <a:ea typeface="Helvetica"/>
        <a:cs typeface="Helvetica"/>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377</Words>
  <Characters>2153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dc:creator>
  <cp:lastModifiedBy>Gunsil Oncu</cp:lastModifiedBy>
  <cp:revision>10</cp:revision>
  <dcterms:created xsi:type="dcterms:W3CDTF">2017-06-15T13:22:00Z</dcterms:created>
  <dcterms:modified xsi:type="dcterms:W3CDTF">2017-06-19T13:26:00Z</dcterms:modified>
</cp:coreProperties>
</file>